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E00B2A" w:rsidP="009027DA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30/5-674</w:t>
            </w:r>
          </w:p>
        </w:tc>
      </w:tr>
    </w:tbl>
    <w:p w:rsidR="00726148" w:rsidRDefault="00726148" w:rsidP="0046660D">
      <w:pPr>
        <w:jc w:val="center"/>
      </w:pPr>
    </w:p>
    <w:p w:rsidR="000C3573" w:rsidRDefault="002A7E86" w:rsidP="000C3573">
      <w:pPr>
        <w:autoSpaceDE w:val="0"/>
        <w:autoSpaceDN w:val="0"/>
        <w:adjustRightInd w:val="0"/>
        <w:jc w:val="center"/>
        <w:rPr>
          <w:szCs w:val="26"/>
        </w:rPr>
      </w:pPr>
      <w:r w:rsidRPr="00730058">
        <w:t>О внесении изменений в решение Городского Совета от 24.06.2008</w:t>
      </w:r>
      <w:r w:rsidRPr="004F1B9C">
        <w:t xml:space="preserve"> </w:t>
      </w:r>
      <w:r w:rsidRPr="00730058">
        <w:t>№ 12-264 «Об утверждении Положения об условиях и порядке предоставления муниципальным служащим муниципального образования город Норильск пенсии за выслугу лет за счет средств бюджета муниципального образования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2A7E86" w:rsidP="002A7E86">
      <w:pPr>
        <w:tabs>
          <w:tab w:val="left" w:pos="993"/>
        </w:tabs>
        <w:ind w:firstLine="709"/>
        <w:contextualSpacing/>
        <w:rPr>
          <w:szCs w:val="26"/>
        </w:rPr>
      </w:pPr>
      <w:r w:rsidRPr="00706720">
        <w:rPr>
          <w:szCs w:val="26"/>
        </w:rPr>
        <w:t xml:space="preserve">В соответствии </w:t>
      </w:r>
      <w:r>
        <w:rPr>
          <w:szCs w:val="26"/>
        </w:rPr>
        <w:t>Законом</w:t>
      </w:r>
      <w:r w:rsidRPr="00706720">
        <w:rPr>
          <w:szCs w:val="26"/>
        </w:rPr>
        <w:t xml:space="preserve"> Красноярского края от </w:t>
      </w:r>
      <w:r>
        <w:rPr>
          <w:szCs w:val="26"/>
        </w:rPr>
        <w:t xml:space="preserve">08.07.2021 № 11-5310 «О внесении изменений в Закон края </w:t>
      </w:r>
      <w:r w:rsidRPr="00706720">
        <w:rPr>
          <w:szCs w:val="26"/>
        </w:rPr>
        <w:t xml:space="preserve">«Об особенностях правового регулирования муниципальной службы в Красноярском крае», статьей 28 </w:t>
      </w:r>
      <w:r w:rsidR="00087DA3" w:rsidRPr="00264BB8">
        <w:rPr>
          <w:szCs w:val="26"/>
        </w:rPr>
        <w:t xml:space="preserve">Устава </w:t>
      </w:r>
      <w:r w:rsidR="00087DA3">
        <w:rPr>
          <w:szCs w:val="26"/>
        </w:rPr>
        <w:t>городского округа</w:t>
      </w:r>
      <w:r w:rsidR="00087DA3" w:rsidRPr="00264BB8">
        <w:rPr>
          <w:szCs w:val="26"/>
        </w:rPr>
        <w:t xml:space="preserve"> город Норильск</w:t>
      </w:r>
      <w:r w:rsidR="00087DA3">
        <w:rPr>
          <w:szCs w:val="26"/>
        </w:rPr>
        <w:t xml:space="preserve"> </w:t>
      </w:r>
      <w:r w:rsidR="00087DA3"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2A7E86" w:rsidRPr="002A7E86" w:rsidRDefault="00796C99" w:rsidP="002A7E86">
      <w:pPr>
        <w:autoSpaceDE w:val="0"/>
        <w:autoSpaceDN w:val="0"/>
        <w:adjustRightInd w:val="0"/>
        <w:ind w:firstLine="709"/>
        <w:rPr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Положение об условиях и порядке предоставления муниципальным служащим муниципального образования город Норильск пенсии за выслугу лет за счет средств бюджета муниципального образования город Норильск, утвержденное решением Городского Совета от 24.06.2008 № 12-264 (далее </w:t>
      </w:r>
      <w:r w:rsidR="002A7E86">
        <w:rPr>
          <w:szCs w:val="26"/>
        </w:rPr>
        <w:t>–</w:t>
      </w:r>
      <w:r w:rsidR="002A7E86" w:rsidRPr="002A7E86">
        <w:rPr>
          <w:szCs w:val="26"/>
        </w:rPr>
        <w:t xml:space="preserve"> Положение), следующие изменения:</w:t>
      </w:r>
    </w:p>
    <w:p w:rsidR="002A7E86" w:rsidRPr="002A7E86" w:rsidRDefault="002A7E86" w:rsidP="002A7E86">
      <w:pPr>
        <w:autoSpaceDE w:val="0"/>
        <w:autoSpaceDN w:val="0"/>
        <w:adjustRightInd w:val="0"/>
        <w:ind w:firstLine="708"/>
        <w:rPr>
          <w:szCs w:val="26"/>
        </w:rPr>
      </w:pPr>
      <w:r w:rsidRPr="002A7E86">
        <w:rPr>
          <w:szCs w:val="26"/>
        </w:rPr>
        <w:t>1.1. В подпункте «а» пункта 4.6 Положения слова «замещения должности гражданской службы» заменить словами «замещения должности муниципальной службы в органах местного самоуправления, избирательных комиссиях муниципальных образований, расположенных на территории Красноярского края,».</w:t>
      </w:r>
    </w:p>
    <w:p w:rsidR="002A7E86" w:rsidRPr="002A7E86" w:rsidRDefault="002A7E86" w:rsidP="002A7E86">
      <w:pPr>
        <w:autoSpaceDE w:val="0"/>
        <w:autoSpaceDN w:val="0"/>
        <w:adjustRightInd w:val="0"/>
        <w:ind w:firstLine="708"/>
        <w:rPr>
          <w:szCs w:val="26"/>
        </w:rPr>
      </w:pPr>
      <w:r w:rsidRPr="002A7E86">
        <w:rPr>
          <w:szCs w:val="26"/>
        </w:rPr>
        <w:t>1.2. Абзац первый пункта 4.7 Положения после слов «муниципальных служащих» дополнить словами «, возобновления выплаты пенсии за выслугу лет в случае, предусмотренном подпунктом «а» пункта 4.6 настоящего Положения».</w:t>
      </w:r>
    </w:p>
    <w:p w:rsidR="002A7E86" w:rsidRPr="002A7E86" w:rsidRDefault="002A7E86" w:rsidP="002A7E86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 </w:t>
      </w:r>
      <w:r w:rsidR="00D52927">
        <w:rPr>
          <w:szCs w:val="26"/>
        </w:rPr>
        <w:t xml:space="preserve"> </w:t>
      </w:r>
      <w:r>
        <w:rPr>
          <w:szCs w:val="26"/>
        </w:rPr>
        <w:t xml:space="preserve">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2A7E86" w:rsidRPr="00706720" w:rsidRDefault="009B7EA6" w:rsidP="002A7E86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2A7E86" w:rsidRPr="00706720">
        <w:rPr>
          <w:szCs w:val="26"/>
        </w:rPr>
        <w:t>Настоящее р</w:t>
      </w:r>
      <w:r w:rsidR="002A7E86" w:rsidRPr="00706720">
        <w:rPr>
          <w:szCs w:val="26"/>
          <w:lang w:bidi="bo-CN"/>
        </w:rPr>
        <w:t xml:space="preserve">ешение вступает в силу через </w:t>
      </w:r>
      <w:r w:rsidR="002A7E86">
        <w:rPr>
          <w:szCs w:val="26"/>
          <w:lang w:bidi="bo-CN"/>
        </w:rPr>
        <w:t>десять</w:t>
      </w:r>
      <w:r w:rsidR="002A7E86" w:rsidRPr="00706720">
        <w:rPr>
          <w:szCs w:val="26"/>
          <w:lang w:bidi="bo-CN"/>
        </w:rPr>
        <w:t xml:space="preserve"> дней со дня опубликования в газете «Заполярная правда»</w:t>
      </w:r>
      <w:r w:rsidR="002A7E86">
        <w:rPr>
          <w:szCs w:val="26"/>
          <w:lang w:bidi="bo-CN"/>
        </w:rPr>
        <w:t xml:space="preserve"> </w:t>
      </w:r>
      <w:r w:rsidR="002A7E86" w:rsidRPr="00387081">
        <w:rPr>
          <w:szCs w:val="26"/>
          <w:lang w:bidi="bo-CN"/>
        </w:rPr>
        <w:t>и распространяет свое действие на правоотношения, возникшие</w:t>
      </w:r>
      <w:r w:rsidR="002A7E86">
        <w:rPr>
          <w:szCs w:val="26"/>
          <w:lang w:bidi="bo-CN"/>
        </w:rPr>
        <w:t xml:space="preserve"> с 07.08.2021.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E00B2A" w:rsidRDefault="00E00B2A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E00B2A">
      <w:pPr>
        <w:autoSpaceDE w:val="0"/>
        <w:autoSpaceDN w:val="0"/>
        <w:adjustRightInd w:val="0"/>
        <w:rPr>
          <w:szCs w:val="26"/>
          <w:lang w:eastAsia="zh-CN"/>
        </w:rPr>
      </w:pPr>
      <w:bookmarkStart w:id="0" w:name="_GoBack"/>
      <w:bookmarkEnd w:id="0"/>
    </w:p>
    <w:sectPr w:rsidR="00AE6B4C" w:rsidSect="00E00B2A">
      <w:footerReference w:type="default" r:id="rId9"/>
      <w:pgSz w:w="11906" w:h="16838" w:code="9"/>
      <w:pgMar w:top="851" w:right="1134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DBD" w:rsidRDefault="00937DBD" w:rsidP="00171B74">
      <w:r>
        <w:separator/>
      </w:r>
    </w:p>
  </w:endnote>
  <w:endnote w:type="continuationSeparator" w:id="0">
    <w:p w:rsidR="00937DBD" w:rsidRDefault="00937DB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0B2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DBD" w:rsidRDefault="00937DBD" w:rsidP="00171B74">
      <w:r>
        <w:separator/>
      </w:r>
    </w:p>
  </w:footnote>
  <w:footnote w:type="continuationSeparator" w:id="0">
    <w:p w:rsidR="00937DBD" w:rsidRDefault="00937DB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2B7E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37DBD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2927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0B2A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C853-D943-41FD-80F0-7C799CDA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6</cp:revision>
  <cp:lastPrinted>2021-09-16T11:26:00Z</cp:lastPrinted>
  <dcterms:created xsi:type="dcterms:W3CDTF">2021-09-17T10:03:00Z</dcterms:created>
  <dcterms:modified xsi:type="dcterms:W3CDTF">2021-09-21T07:10:00Z</dcterms:modified>
</cp:coreProperties>
</file>